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26B9" w14:textId="77777777" w:rsidR="003B2ECF" w:rsidRPr="004546C6" w:rsidRDefault="00106774" w:rsidP="00186DD2">
      <w:pPr>
        <w:pStyle w:val="PlainText"/>
        <w:jc w:val="both"/>
        <w:rPr>
          <w:rFonts w:ascii="Libre Franklin" w:hAnsi="Libre Franklin" w:cs="Arial"/>
          <w:b/>
        </w:rPr>
      </w:pPr>
      <w:r w:rsidRPr="004546C6">
        <w:rPr>
          <w:rFonts w:ascii="Libre Franklin" w:hAnsi="Libre Franklin"/>
          <w:noProof/>
        </w:rPr>
        <w:drawing>
          <wp:anchor distT="0" distB="0" distL="114300" distR="114300" simplePos="0" relativeHeight="251657728" behindDoc="1" locked="0" layoutInCell="1" allowOverlap="1" wp14:anchorId="27F1EF93" wp14:editId="07809620">
            <wp:simplePos x="0" y="0"/>
            <wp:positionH relativeFrom="column">
              <wp:posOffset>4471035</wp:posOffset>
            </wp:positionH>
            <wp:positionV relativeFrom="paragraph">
              <wp:posOffset>-150495</wp:posOffset>
            </wp:positionV>
            <wp:extent cx="2362200" cy="13890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3C1B" w14:textId="77777777" w:rsidR="00B375B4" w:rsidRPr="004546C6" w:rsidRDefault="00B375B4" w:rsidP="00B375B4">
      <w:pPr>
        <w:pStyle w:val="PlainText"/>
        <w:ind w:left="3600"/>
        <w:rPr>
          <w:rFonts w:ascii="Libre Franklin" w:hAnsi="Libre Franklin" w:cs="Arial"/>
          <w:b/>
          <w:sz w:val="24"/>
          <w:szCs w:val="24"/>
        </w:rPr>
      </w:pPr>
    </w:p>
    <w:p w14:paraId="298DBACA" w14:textId="77777777" w:rsidR="00B375B4" w:rsidRPr="004546C6" w:rsidRDefault="00B375B4" w:rsidP="00B375B4">
      <w:pPr>
        <w:pStyle w:val="PlainText"/>
        <w:jc w:val="center"/>
        <w:rPr>
          <w:rFonts w:ascii="Libre Franklin" w:hAnsi="Libre Franklin" w:cs="Arial"/>
          <w:b/>
          <w:sz w:val="24"/>
          <w:szCs w:val="24"/>
        </w:rPr>
      </w:pPr>
    </w:p>
    <w:p w14:paraId="3D43AF33" w14:textId="77777777" w:rsidR="003B2ECF" w:rsidRPr="004546C6" w:rsidRDefault="000D2E98" w:rsidP="00B375B4">
      <w:pPr>
        <w:pStyle w:val="PlainText"/>
        <w:jc w:val="center"/>
        <w:rPr>
          <w:rFonts w:ascii="Libre Franklin" w:hAnsi="Libre Franklin" w:cs="Arial"/>
          <w:b/>
          <w:sz w:val="24"/>
          <w:szCs w:val="24"/>
        </w:rPr>
      </w:pPr>
      <w:r w:rsidRPr="004546C6">
        <w:rPr>
          <w:rFonts w:ascii="Libre Franklin" w:hAnsi="Libre Franklin" w:cs="Arial"/>
          <w:b/>
          <w:sz w:val="24"/>
          <w:szCs w:val="24"/>
        </w:rPr>
        <w:t>Residentials &amp; Resources</w:t>
      </w:r>
      <w:r w:rsidR="00B56B8D" w:rsidRPr="004546C6">
        <w:rPr>
          <w:rFonts w:ascii="Libre Franklin" w:hAnsi="Libre Franklin" w:cs="Arial"/>
          <w:b/>
          <w:sz w:val="24"/>
          <w:szCs w:val="24"/>
        </w:rPr>
        <w:t xml:space="preserve"> Department</w:t>
      </w:r>
    </w:p>
    <w:p w14:paraId="68A50CDE" w14:textId="77777777" w:rsidR="00B375B4" w:rsidRPr="004546C6" w:rsidRDefault="00B375B4" w:rsidP="00186DD2">
      <w:pPr>
        <w:pStyle w:val="PlainText"/>
        <w:ind w:left="3600"/>
        <w:jc w:val="both"/>
        <w:rPr>
          <w:rFonts w:ascii="Libre Franklin" w:hAnsi="Libre Franklin" w:cs="Arial"/>
          <w:b/>
          <w:sz w:val="22"/>
        </w:rPr>
      </w:pPr>
    </w:p>
    <w:p w14:paraId="1EEB9C95" w14:textId="77777777" w:rsidR="00B375B4" w:rsidRPr="004546C6" w:rsidRDefault="00B375B4" w:rsidP="00186DD2">
      <w:pPr>
        <w:pStyle w:val="PlainText"/>
        <w:ind w:left="3600"/>
        <w:jc w:val="both"/>
        <w:rPr>
          <w:rFonts w:ascii="Libre Franklin" w:hAnsi="Libre Franklin" w:cs="Arial"/>
          <w:b/>
          <w:sz w:val="22"/>
        </w:rPr>
      </w:pPr>
    </w:p>
    <w:p w14:paraId="4FE2C43D" w14:textId="77777777" w:rsidR="00B375B4" w:rsidRPr="004546C6" w:rsidRDefault="00E447D9" w:rsidP="00B375B4">
      <w:pPr>
        <w:autoSpaceDE w:val="0"/>
        <w:autoSpaceDN w:val="0"/>
        <w:adjustRightInd w:val="0"/>
        <w:jc w:val="center"/>
        <w:rPr>
          <w:rFonts w:ascii="Libre Franklin" w:hAnsi="Libre Franklin" w:cs="Arial"/>
          <w:b/>
          <w:bCs/>
          <w:sz w:val="24"/>
          <w:szCs w:val="24"/>
        </w:rPr>
      </w:pPr>
      <w:r w:rsidRPr="004546C6">
        <w:rPr>
          <w:rFonts w:ascii="Libre Franklin" w:hAnsi="Libre Franklin" w:cs="Arial"/>
          <w:b/>
          <w:bCs/>
          <w:sz w:val="24"/>
          <w:szCs w:val="24"/>
        </w:rPr>
        <w:t>Trainee Activities Instructor</w:t>
      </w:r>
    </w:p>
    <w:p w14:paraId="498F3645" w14:textId="77777777" w:rsidR="00B375B4" w:rsidRPr="004546C6" w:rsidRDefault="00B375B4" w:rsidP="00186DD2">
      <w:pPr>
        <w:pStyle w:val="PlainText"/>
        <w:ind w:left="3600"/>
        <w:jc w:val="both"/>
        <w:rPr>
          <w:rFonts w:ascii="Libre Franklin" w:hAnsi="Libre Franklin" w:cs="Arial"/>
          <w:b/>
          <w:sz w:val="22"/>
        </w:rPr>
      </w:pPr>
    </w:p>
    <w:p w14:paraId="1621D44E" w14:textId="77777777" w:rsidR="003B2ECF" w:rsidRPr="004546C6" w:rsidRDefault="003B2ECF" w:rsidP="00B375B4">
      <w:pPr>
        <w:pStyle w:val="PlainText"/>
        <w:jc w:val="center"/>
        <w:rPr>
          <w:rFonts w:ascii="Libre Franklin" w:hAnsi="Libre Franklin" w:cs="Arial"/>
          <w:b/>
          <w:sz w:val="22"/>
          <w:szCs w:val="22"/>
        </w:rPr>
      </w:pPr>
      <w:r w:rsidRPr="004546C6">
        <w:rPr>
          <w:rFonts w:ascii="Libre Franklin" w:hAnsi="Libre Franklin" w:cs="Arial"/>
          <w:b/>
          <w:sz w:val="22"/>
          <w:szCs w:val="22"/>
        </w:rPr>
        <w:t>TERMS AND CONDITIONS OF SERVICE</w:t>
      </w:r>
    </w:p>
    <w:p w14:paraId="2ADA62A5" w14:textId="77777777" w:rsidR="00B375B4" w:rsidRPr="004546C6" w:rsidRDefault="00B375B4" w:rsidP="00B375B4">
      <w:pPr>
        <w:pStyle w:val="PlainText"/>
        <w:jc w:val="both"/>
        <w:rPr>
          <w:rFonts w:ascii="Libre Franklin" w:hAnsi="Libre Franklin" w:cs="Arial"/>
          <w:b/>
          <w:sz w:val="22"/>
          <w:szCs w:val="22"/>
        </w:rPr>
      </w:pPr>
    </w:p>
    <w:p w14:paraId="17071129" w14:textId="77777777" w:rsidR="003B2ECF" w:rsidRPr="004546C6" w:rsidRDefault="003B2ECF" w:rsidP="00186DD2">
      <w:pPr>
        <w:jc w:val="both"/>
        <w:rPr>
          <w:rFonts w:ascii="Libre Franklin" w:hAnsi="Libre Franklin" w:cs="Arial"/>
          <w:sz w:val="20"/>
        </w:rPr>
      </w:pPr>
    </w:p>
    <w:p w14:paraId="052A14BC" w14:textId="77777777" w:rsidR="000E6E03" w:rsidRPr="004546C6" w:rsidRDefault="00E866BA" w:rsidP="00B375B4">
      <w:pPr>
        <w:numPr>
          <w:ilvl w:val="0"/>
          <w:numId w:val="5"/>
        </w:numPr>
        <w:jc w:val="both"/>
        <w:rPr>
          <w:rFonts w:ascii="Libre Franklin" w:hAnsi="Libre Franklin" w:cs="Arial"/>
          <w:b/>
          <w:sz w:val="20"/>
        </w:rPr>
      </w:pPr>
      <w:r w:rsidRPr="004546C6">
        <w:rPr>
          <w:rFonts w:ascii="Libre Franklin" w:hAnsi="Libre Franklin" w:cs="Arial"/>
          <w:b/>
          <w:sz w:val="20"/>
        </w:rPr>
        <w:t>HOURS</w:t>
      </w:r>
    </w:p>
    <w:p w14:paraId="3A6A24AC" w14:textId="77777777" w:rsidR="00B375B4" w:rsidRPr="004546C6" w:rsidRDefault="00B375B4" w:rsidP="00B375B4">
      <w:pPr>
        <w:ind w:left="360"/>
        <w:jc w:val="both"/>
        <w:rPr>
          <w:rFonts w:ascii="Libre Franklin" w:hAnsi="Libre Franklin" w:cs="Arial"/>
          <w:b/>
          <w:sz w:val="4"/>
          <w:szCs w:val="4"/>
        </w:rPr>
      </w:pPr>
    </w:p>
    <w:p w14:paraId="150DB30D" w14:textId="3D71239B" w:rsidR="00E866BA" w:rsidRPr="004546C6" w:rsidRDefault="004B08C0" w:rsidP="00B2032A">
      <w:pPr>
        <w:ind w:left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>The post is full</w:t>
      </w:r>
      <w:r w:rsidR="00E447D9" w:rsidRPr="004546C6">
        <w:rPr>
          <w:rFonts w:ascii="Libre Franklin" w:hAnsi="Libre Franklin" w:cs="Arial"/>
          <w:sz w:val="20"/>
        </w:rPr>
        <w:t>-</w:t>
      </w:r>
      <w:r w:rsidR="007454FC" w:rsidRPr="004546C6">
        <w:rPr>
          <w:rFonts w:ascii="Libre Franklin" w:hAnsi="Libre Franklin" w:cs="Arial"/>
          <w:sz w:val="20"/>
        </w:rPr>
        <w:t>time</w:t>
      </w:r>
      <w:r w:rsidR="00C62C45" w:rsidRPr="004546C6">
        <w:rPr>
          <w:rFonts w:ascii="Libre Franklin" w:hAnsi="Libre Franklin" w:cs="Arial"/>
          <w:sz w:val="20"/>
        </w:rPr>
        <w:t xml:space="preserve">. </w:t>
      </w:r>
      <w:r w:rsidR="00CA40BF" w:rsidRPr="004546C6">
        <w:rPr>
          <w:rFonts w:ascii="Libre Franklin" w:hAnsi="Libre Franklin" w:cs="Arial"/>
          <w:sz w:val="20"/>
        </w:rPr>
        <w:t>Contracted hours will vary seasonally due to the nature of Centres activities</w:t>
      </w:r>
      <w:r w:rsidR="00C62C45" w:rsidRPr="004546C6">
        <w:rPr>
          <w:rFonts w:ascii="Libre Franklin" w:hAnsi="Libre Franklin" w:cs="Arial"/>
          <w:sz w:val="20"/>
        </w:rPr>
        <w:t>,</w:t>
      </w:r>
      <w:r w:rsidR="00CA40BF" w:rsidRPr="004546C6">
        <w:rPr>
          <w:rFonts w:ascii="Libre Franklin" w:hAnsi="Libre Franklin" w:cs="Arial"/>
          <w:sz w:val="20"/>
        </w:rPr>
        <w:t xml:space="preserve"> in t</w:t>
      </w:r>
      <w:r w:rsidR="00C62C45" w:rsidRPr="004546C6">
        <w:rPr>
          <w:rFonts w:ascii="Libre Franklin" w:hAnsi="Libre Franklin" w:cs="Arial"/>
          <w:sz w:val="20"/>
        </w:rPr>
        <w:t xml:space="preserve">he range of 30 to 40 per week. </w:t>
      </w:r>
      <w:r w:rsidR="00CA40BF" w:rsidRPr="004546C6">
        <w:rPr>
          <w:rFonts w:ascii="Libre Franklin" w:hAnsi="Libre Franklin" w:cs="Arial"/>
          <w:sz w:val="20"/>
        </w:rPr>
        <w:t>This averages out over a full year to 37.5 hours per week.</w:t>
      </w:r>
      <w:r w:rsidR="00515102">
        <w:rPr>
          <w:rFonts w:ascii="Libre Franklin" w:hAnsi="Libre Franklin" w:cs="Arial"/>
          <w:sz w:val="20"/>
        </w:rPr>
        <w:t xml:space="preserve"> The duration of the post is 2</w:t>
      </w:r>
      <w:r w:rsidR="00D57C80">
        <w:rPr>
          <w:rFonts w:ascii="Libre Franklin" w:hAnsi="Libre Franklin" w:cs="Arial"/>
          <w:sz w:val="20"/>
        </w:rPr>
        <w:t>4</w:t>
      </w:r>
      <w:r w:rsidR="00515102">
        <w:rPr>
          <w:rFonts w:ascii="Libre Franklin" w:hAnsi="Libre Franklin" w:cs="Arial"/>
          <w:sz w:val="20"/>
        </w:rPr>
        <w:t xml:space="preserve"> months</w:t>
      </w:r>
      <w:r w:rsidR="00BC0D8D" w:rsidRPr="004546C6">
        <w:rPr>
          <w:rFonts w:ascii="Libre Franklin" w:hAnsi="Libre Franklin" w:cs="Arial"/>
          <w:sz w:val="20"/>
        </w:rPr>
        <w:t>.</w:t>
      </w:r>
    </w:p>
    <w:p w14:paraId="499AC806" w14:textId="77777777" w:rsidR="00E866BA" w:rsidRPr="004546C6" w:rsidRDefault="00E866BA" w:rsidP="00186DD2">
      <w:pPr>
        <w:jc w:val="both"/>
        <w:rPr>
          <w:rFonts w:ascii="Libre Franklin" w:hAnsi="Libre Franklin" w:cs="Arial"/>
          <w:sz w:val="20"/>
        </w:rPr>
      </w:pPr>
    </w:p>
    <w:p w14:paraId="51F860E6" w14:textId="77777777" w:rsidR="000E6E03" w:rsidRPr="004546C6" w:rsidRDefault="00E866BA" w:rsidP="00B2032A">
      <w:pPr>
        <w:numPr>
          <w:ilvl w:val="0"/>
          <w:numId w:val="5"/>
        </w:numPr>
        <w:jc w:val="both"/>
        <w:rPr>
          <w:rFonts w:ascii="Libre Franklin" w:hAnsi="Libre Franklin" w:cs="Arial"/>
          <w:b/>
          <w:sz w:val="20"/>
        </w:rPr>
      </w:pPr>
      <w:r w:rsidRPr="004546C6">
        <w:rPr>
          <w:rFonts w:ascii="Libre Franklin" w:hAnsi="Libre Franklin" w:cs="Arial"/>
          <w:b/>
          <w:sz w:val="20"/>
        </w:rPr>
        <w:t>PROBATIONARY PERIO</w:t>
      </w:r>
      <w:r w:rsidR="00B375B4" w:rsidRPr="004546C6">
        <w:rPr>
          <w:rFonts w:ascii="Libre Franklin" w:hAnsi="Libre Franklin" w:cs="Arial"/>
          <w:b/>
          <w:sz w:val="20"/>
        </w:rPr>
        <w:t>D</w:t>
      </w:r>
    </w:p>
    <w:p w14:paraId="40AA45C6" w14:textId="77777777" w:rsidR="00B375B4" w:rsidRPr="004546C6" w:rsidRDefault="00B375B4" w:rsidP="00B375B4">
      <w:pPr>
        <w:ind w:left="360"/>
        <w:jc w:val="both"/>
        <w:rPr>
          <w:rFonts w:ascii="Libre Franklin" w:hAnsi="Libre Franklin" w:cs="Arial"/>
          <w:b/>
          <w:sz w:val="4"/>
          <w:szCs w:val="4"/>
        </w:rPr>
      </w:pPr>
    </w:p>
    <w:p w14:paraId="5F439E2F" w14:textId="77777777" w:rsidR="00E866BA" w:rsidRPr="004546C6" w:rsidRDefault="007454FC" w:rsidP="00B2032A">
      <w:pPr>
        <w:ind w:left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 xml:space="preserve">The first </w:t>
      </w:r>
      <w:r w:rsidR="00E447D9" w:rsidRPr="004546C6">
        <w:rPr>
          <w:rFonts w:ascii="Libre Franklin" w:hAnsi="Libre Franklin" w:cs="Arial"/>
          <w:sz w:val="20"/>
        </w:rPr>
        <w:t>three</w:t>
      </w:r>
      <w:r w:rsidR="006E3219" w:rsidRPr="004546C6">
        <w:rPr>
          <w:rFonts w:ascii="Libre Franklin" w:hAnsi="Libre Franklin" w:cs="Arial"/>
          <w:sz w:val="20"/>
        </w:rPr>
        <w:t xml:space="preserve"> months </w:t>
      </w:r>
      <w:r w:rsidR="00422336" w:rsidRPr="004546C6">
        <w:rPr>
          <w:rFonts w:ascii="Libre Franklin" w:hAnsi="Libre Franklin" w:cs="Arial"/>
          <w:sz w:val="20"/>
        </w:rPr>
        <w:t>of your e</w:t>
      </w:r>
      <w:r w:rsidR="004601F3" w:rsidRPr="004546C6">
        <w:rPr>
          <w:rFonts w:ascii="Libre Franklin" w:hAnsi="Libre Franklin" w:cs="Arial"/>
          <w:sz w:val="20"/>
        </w:rPr>
        <w:t xml:space="preserve">mployment will be probationary. </w:t>
      </w:r>
      <w:r w:rsidR="00422336" w:rsidRPr="004546C6">
        <w:rPr>
          <w:rFonts w:ascii="Libre Franklin" w:hAnsi="Libre Franklin" w:cs="Arial"/>
          <w:sz w:val="20"/>
        </w:rPr>
        <w:t xml:space="preserve">Your performance will be reviewed throughout this period. If your performance is satisfactory at the end of this </w:t>
      </w:r>
      <w:proofErr w:type="gramStart"/>
      <w:r w:rsidR="00422336" w:rsidRPr="004546C6">
        <w:rPr>
          <w:rFonts w:ascii="Libre Franklin" w:hAnsi="Libre Franklin" w:cs="Arial"/>
          <w:sz w:val="20"/>
        </w:rPr>
        <w:t>period</w:t>
      </w:r>
      <w:proofErr w:type="gramEnd"/>
      <w:r w:rsidR="00422336" w:rsidRPr="004546C6">
        <w:rPr>
          <w:rFonts w:ascii="Libre Franklin" w:hAnsi="Libre Franklin" w:cs="Arial"/>
          <w:sz w:val="20"/>
        </w:rPr>
        <w:t xml:space="preserve"> your</w:t>
      </w:r>
      <w:r w:rsidR="00EB18AD" w:rsidRPr="004546C6">
        <w:rPr>
          <w:rFonts w:ascii="Libre Franklin" w:hAnsi="Libre Franklin" w:cs="Arial"/>
          <w:sz w:val="20"/>
        </w:rPr>
        <w:t xml:space="preserve"> </w:t>
      </w:r>
      <w:r w:rsidR="008403ED" w:rsidRPr="004546C6">
        <w:rPr>
          <w:rFonts w:ascii="Libre Franklin" w:hAnsi="Libre Franklin" w:cs="Arial"/>
          <w:sz w:val="20"/>
        </w:rPr>
        <w:t xml:space="preserve">fixed term </w:t>
      </w:r>
      <w:r w:rsidR="00EB18AD" w:rsidRPr="004546C6">
        <w:rPr>
          <w:rFonts w:ascii="Libre Franklin" w:hAnsi="Libre Franklin" w:cs="Arial"/>
          <w:sz w:val="20"/>
        </w:rPr>
        <w:t xml:space="preserve">appointment will be confirmed. The employer reserves the right to extend your probationary period. </w:t>
      </w:r>
    </w:p>
    <w:p w14:paraId="4018686F" w14:textId="77777777" w:rsidR="00E866BA" w:rsidRPr="004546C6" w:rsidRDefault="00E866BA" w:rsidP="00186DD2">
      <w:pPr>
        <w:ind w:left="1140"/>
        <w:jc w:val="both"/>
        <w:rPr>
          <w:rFonts w:ascii="Libre Franklin" w:hAnsi="Libre Franklin" w:cs="Arial"/>
          <w:sz w:val="20"/>
        </w:rPr>
      </w:pPr>
    </w:p>
    <w:p w14:paraId="036B51BB" w14:textId="77777777" w:rsidR="000E6E03" w:rsidRPr="004546C6" w:rsidRDefault="000E6E03" w:rsidP="00B375B4">
      <w:pPr>
        <w:numPr>
          <w:ilvl w:val="0"/>
          <w:numId w:val="5"/>
        </w:numPr>
        <w:jc w:val="both"/>
        <w:rPr>
          <w:rFonts w:ascii="Libre Franklin" w:hAnsi="Libre Franklin" w:cs="Arial"/>
          <w:b/>
          <w:sz w:val="20"/>
        </w:rPr>
      </w:pPr>
      <w:r w:rsidRPr="004546C6">
        <w:rPr>
          <w:rFonts w:ascii="Libre Franklin" w:hAnsi="Libre Franklin" w:cs="Arial"/>
          <w:b/>
          <w:sz w:val="20"/>
        </w:rPr>
        <w:t>TERMINATION OF EMPLOYMENT</w:t>
      </w:r>
    </w:p>
    <w:p w14:paraId="472B1986" w14:textId="77777777" w:rsidR="00B375B4" w:rsidRPr="004546C6" w:rsidRDefault="00B375B4" w:rsidP="00B2032A">
      <w:pPr>
        <w:ind w:left="360"/>
        <w:jc w:val="both"/>
        <w:rPr>
          <w:rFonts w:ascii="Libre Franklin" w:hAnsi="Libre Franklin" w:cs="Arial"/>
          <w:sz w:val="4"/>
          <w:szCs w:val="4"/>
        </w:rPr>
      </w:pPr>
    </w:p>
    <w:p w14:paraId="5B7EF20F" w14:textId="77777777" w:rsidR="00A46F4B" w:rsidRPr="004546C6" w:rsidRDefault="00A46F4B" w:rsidP="00A46F4B">
      <w:pPr>
        <w:ind w:left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>During the probationary period the notice required to be given either by you or Scripture Union Scotland to terminate your employment is one week.</w:t>
      </w:r>
    </w:p>
    <w:p w14:paraId="3019151F" w14:textId="77777777" w:rsidR="00A46F4B" w:rsidRPr="004546C6" w:rsidRDefault="00A46F4B" w:rsidP="00A46F4B">
      <w:pPr>
        <w:ind w:left="114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ab/>
        <w:t xml:space="preserve">  </w:t>
      </w:r>
    </w:p>
    <w:p w14:paraId="4D4C20C6" w14:textId="77777777" w:rsidR="00A46F4B" w:rsidRPr="004546C6" w:rsidRDefault="00A46F4B" w:rsidP="00A46F4B">
      <w:pPr>
        <w:ind w:left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>Except during the probationary period</w:t>
      </w:r>
      <w:r w:rsidR="008C4A78" w:rsidRPr="004546C6">
        <w:rPr>
          <w:rFonts w:ascii="Libre Franklin" w:hAnsi="Libre Franklin" w:cs="Arial"/>
          <w:sz w:val="20"/>
        </w:rPr>
        <w:t>,</w:t>
      </w:r>
      <w:r w:rsidRPr="004546C6">
        <w:rPr>
          <w:rFonts w:ascii="Libre Franklin" w:hAnsi="Libre Franklin" w:cs="Arial"/>
          <w:sz w:val="20"/>
        </w:rPr>
        <w:t xml:space="preserve"> the length of notice wh</w:t>
      </w:r>
      <w:r w:rsidR="00C62C45" w:rsidRPr="004546C6">
        <w:rPr>
          <w:rFonts w:ascii="Libre Franklin" w:hAnsi="Libre Franklin" w:cs="Arial"/>
          <w:sz w:val="20"/>
        </w:rPr>
        <w:t xml:space="preserve">ich you are obliged to give the </w:t>
      </w:r>
      <w:r w:rsidRPr="004546C6">
        <w:rPr>
          <w:rFonts w:ascii="Libre Franklin" w:hAnsi="Libre Franklin" w:cs="Arial"/>
          <w:sz w:val="20"/>
        </w:rPr>
        <w:t>organisation to terminate your employment is one month.</w:t>
      </w:r>
    </w:p>
    <w:p w14:paraId="7C9235F3" w14:textId="77777777" w:rsidR="00A46F4B" w:rsidRPr="004546C6" w:rsidRDefault="00A46F4B" w:rsidP="00A46F4B">
      <w:pPr>
        <w:ind w:left="360"/>
        <w:jc w:val="both"/>
        <w:rPr>
          <w:rFonts w:ascii="Libre Franklin" w:hAnsi="Libre Franklin" w:cs="Arial"/>
          <w:sz w:val="20"/>
        </w:rPr>
      </w:pPr>
    </w:p>
    <w:p w14:paraId="102CAC4F" w14:textId="77777777" w:rsidR="00CA40BF" w:rsidRPr="004546C6" w:rsidRDefault="00A46F4B" w:rsidP="00A46F4B">
      <w:pPr>
        <w:ind w:left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>Except during the probationary period</w:t>
      </w:r>
      <w:r w:rsidR="008C4A78" w:rsidRPr="004546C6">
        <w:rPr>
          <w:rFonts w:ascii="Libre Franklin" w:hAnsi="Libre Franklin" w:cs="Arial"/>
          <w:sz w:val="20"/>
        </w:rPr>
        <w:t>,</w:t>
      </w:r>
      <w:r w:rsidRPr="004546C6">
        <w:rPr>
          <w:rFonts w:ascii="Libre Franklin" w:hAnsi="Libre Franklin" w:cs="Arial"/>
          <w:sz w:val="20"/>
        </w:rPr>
        <w:t xml:space="preserve"> the length of notice which you are entitled to receive from the employer to terminate your employment</w:t>
      </w:r>
      <w:r w:rsidR="00CA40BF" w:rsidRPr="004546C6">
        <w:rPr>
          <w:rFonts w:ascii="Libre Franklin" w:hAnsi="Libre Franklin" w:cs="Arial"/>
          <w:sz w:val="20"/>
        </w:rPr>
        <w:t xml:space="preserve"> is one month.</w:t>
      </w:r>
    </w:p>
    <w:p w14:paraId="1CDAFE16" w14:textId="77777777" w:rsidR="00CA40BF" w:rsidRPr="004546C6" w:rsidRDefault="00CA40BF" w:rsidP="00A46F4B">
      <w:pPr>
        <w:ind w:left="360"/>
        <w:jc w:val="both"/>
        <w:rPr>
          <w:rFonts w:ascii="Libre Franklin" w:hAnsi="Libre Franklin" w:cs="Arial"/>
          <w:sz w:val="20"/>
        </w:rPr>
      </w:pPr>
    </w:p>
    <w:p w14:paraId="18524BFD" w14:textId="77777777" w:rsidR="00A46F4B" w:rsidRPr="004546C6" w:rsidRDefault="00A46F4B" w:rsidP="00A46F4B">
      <w:pPr>
        <w:ind w:left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>Your employment may be terminated summarily in the event of a breach of contract by you that warrants summary dismissal.</w:t>
      </w:r>
    </w:p>
    <w:p w14:paraId="2839F304" w14:textId="77777777" w:rsidR="003B2ECF" w:rsidRPr="004546C6" w:rsidRDefault="003B2ECF" w:rsidP="00186DD2">
      <w:pPr>
        <w:ind w:left="1140"/>
        <w:jc w:val="both"/>
        <w:rPr>
          <w:rFonts w:ascii="Libre Franklin" w:hAnsi="Libre Franklin" w:cs="Arial"/>
          <w:sz w:val="20"/>
        </w:rPr>
      </w:pPr>
    </w:p>
    <w:p w14:paraId="522CAC94" w14:textId="77777777" w:rsidR="003B2ECF" w:rsidRPr="004546C6" w:rsidRDefault="004C7CA3" w:rsidP="00B2032A">
      <w:pPr>
        <w:numPr>
          <w:ilvl w:val="0"/>
          <w:numId w:val="5"/>
        </w:numPr>
        <w:jc w:val="both"/>
        <w:rPr>
          <w:rFonts w:ascii="Libre Franklin" w:hAnsi="Libre Franklin" w:cs="Arial"/>
          <w:b/>
          <w:sz w:val="20"/>
        </w:rPr>
      </w:pPr>
      <w:r w:rsidRPr="004546C6">
        <w:rPr>
          <w:rFonts w:ascii="Libre Franklin" w:hAnsi="Libre Franklin" w:cs="Arial"/>
          <w:b/>
          <w:sz w:val="20"/>
        </w:rPr>
        <w:t>SALARY</w:t>
      </w:r>
      <w:r w:rsidR="003D7B20" w:rsidRPr="004546C6">
        <w:rPr>
          <w:rFonts w:ascii="Libre Franklin" w:hAnsi="Libre Franklin" w:cs="Arial"/>
          <w:b/>
          <w:sz w:val="20"/>
        </w:rPr>
        <w:t xml:space="preserve"> PACKAGE</w:t>
      </w:r>
    </w:p>
    <w:p w14:paraId="16E59896" w14:textId="77777777" w:rsidR="003B2ECF" w:rsidRPr="004546C6" w:rsidRDefault="003B2ECF" w:rsidP="00186DD2">
      <w:pPr>
        <w:ind w:left="1134" w:hanging="1134"/>
        <w:jc w:val="both"/>
        <w:rPr>
          <w:rFonts w:ascii="Libre Franklin" w:hAnsi="Libre Franklin" w:cs="Arial"/>
          <w:sz w:val="4"/>
          <w:szCs w:val="4"/>
        </w:rPr>
      </w:pPr>
    </w:p>
    <w:p w14:paraId="011B7EC6" w14:textId="193493E9" w:rsidR="00A80046" w:rsidRPr="00C46B68" w:rsidRDefault="008A37B7" w:rsidP="000E022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Libre Franklin" w:hAnsi="Libre Franklin" w:cs="Arial"/>
          <w:sz w:val="20"/>
          <w:szCs w:val="20"/>
        </w:rPr>
      </w:pPr>
      <w:r w:rsidRPr="00C46B68">
        <w:rPr>
          <w:rFonts w:ascii="Libre Franklin" w:hAnsi="Libre Franklin" w:cs="Arial"/>
          <w:sz w:val="20"/>
          <w:szCs w:val="20"/>
        </w:rPr>
        <w:t>£</w:t>
      </w:r>
      <w:r w:rsidR="004546C6" w:rsidRPr="00C46B68">
        <w:rPr>
          <w:rFonts w:ascii="Libre Franklin" w:hAnsi="Libre Franklin" w:cs="Arial"/>
          <w:sz w:val="20"/>
          <w:szCs w:val="20"/>
        </w:rPr>
        <w:t>7</w:t>
      </w:r>
      <w:r w:rsidR="00055E49" w:rsidRPr="00C46B68">
        <w:rPr>
          <w:rFonts w:ascii="Libre Franklin" w:hAnsi="Libre Franklin" w:cs="Arial"/>
          <w:sz w:val="20"/>
          <w:szCs w:val="20"/>
        </w:rPr>
        <w:t>2</w:t>
      </w:r>
      <w:r w:rsidR="004546C6" w:rsidRPr="00C46B68">
        <w:rPr>
          <w:rFonts w:ascii="Libre Franklin" w:hAnsi="Libre Franklin" w:cs="Arial"/>
          <w:sz w:val="20"/>
          <w:szCs w:val="20"/>
        </w:rPr>
        <w:t>0</w:t>
      </w:r>
      <w:r w:rsidR="00E447D9" w:rsidRPr="00C46B68">
        <w:rPr>
          <w:rFonts w:ascii="Libre Franklin" w:hAnsi="Libre Franklin" w:cs="Arial"/>
          <w:sz w:val="20"/>
          <w:szCs w:val="20"/>
        </w:rPr>
        <w:t xml:space="preserve"> per month</w:t>
      </w:r>
      <w:r w:rsidR="00431BF7" w:rsidRPr="00C46B68">
        <w:rPr>
          <w:rFonts w:ascii="Libre Franklin" w:hAnsi="Libre Franklin" w:cs="Arial"/>
          <w:sz w:val="20"/>
          <w:szCs w:val="20"/>
        </w:rPr>
        <w:t xml:space="preserve"> </w:t>
      </w:r>
      <w:r w:rsidR="008F2646" w:rsidRPr="00C46B68">
        <w:rPr>
          <w:rFonts w:ascii="Libre Franklin" w:hAnsi="Libre Franklin" w:cs="Arial"/>
          <w:sz w:val="20"/>
          <w:szCs w:val="20"/>
        </w:rPr>
        <w:t>plus shared accommodation</w:t>
      </w:r>
    </w:p>
    <w:p w14:paraId="16DB21F6" w14:textId="457BE339" w:rsidR="008555C4" w:rsidRPr="004546C6" w:rsidRDefault="00A80046" w:rsidP="000E022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="Libre Franklin" w:hAnsi="Libre Franklin" w:cs="Arial"/>
          <w:sz w:val="20"/>
          <w:szCs w:val="20"/>
          <w:lang w:val="en"/>
        </w:rPr>
      </w:pPr>
      <w:r w:rsidRPr="00C46B68">
        <w:rPr>
          <w:rFonts w:ascii="Libre Franklin" w:hAnsi="Libre Franklin" w:cs="Arial"/>
          <w:sz w:val="20"/>
          <w:szCs w:val="20"/>
        </w:rPr>
        <w:t>(</w:t>
      </w:r>
      <w:proofErr w:type="gramStart"/>
      <w:r w:rsidRPr="00C46B68">
        <w:rPr>
          <w:rFonts w:ascii="Libre Franklin" w:hAnsi="Libre Franklin" w:cs="Arial"/>
          <w:sz w:val="20"/>
          <w:szCs w:val="20"/>
        </w:rPr>
        <w:t>increasing</w:t>
      </w:r>
      <w:proofErr w:type="gramEnd"/>
      <w:r w:rsidRPr="00C46B68">
        <w:rPr>
          <w:rFonts w:ascii="Libre Franklin" w:hAnsi="Libre Franklin" w:cs="Arial"/>
          <w:sz w:val="20"/>
          <w:szCs w:val="20"/>
        </w:rPr>
        <w:t xml:space="preserve"> to </w:t>
      </w:r>
      <w:r w:rsidR="008A37B7" w:rsidRPr="00C46B68">
        <w:rPr>
          <w:rFonts w:ascii="Libre Franklin" w:hAnsi="Libre Franklin" w:cs="Arial"/>
          <w:sz w:val="20"/>
          <w:szCs w:val="20"/>
        </w:rPr>
        <w:t>£</w:t>
      </w:r>
      <w:r w:rsidR="004546C6" w:rsidRPr="00C46B68">
        <w:rPr>
          <w:rFonts w:ascii="Libre Franklin" w:hAnsi="Libre Franklin" w:cs="Arial"/>
          <w:sz w:val="20"/>
          <w:szCs w:val="20"/>
        </w:rPr>
        <w:t>9</w:t>
      </w:r>
      <w:r w:rsidR="00C46B68" w:rsidRPr="00C46B68">
        <w:rPr>
          <w:rFonts w:ascii="Libre Franklin" w:hAnsi="Libre Franklin" w:cs="Arial"/>
          <w:sz w:val="20"/>
          <w:szCs w:val="20"/>
        </w:rPr>
        <w:t>2</w:t>
      </w:r>
      <w:r w:rsidR="004546C6" w:rsidRPr="00C46B68">
        <w:rPr>
          <w:rFonts w:ascii="Libre Franklin" w:hAnsi="Libre Franklin" w:cs="Arial"/>
          <w:sz w:val="20"/>
          <w:szCs w:val="20"/>
        </w:rPr>
        <w:t>0</w:t>
      </w:r>
      <w:r w:rsidRPr="00C46B68">
        <w:rPr>
          <w:rFonts w:ascii="Libre Franklin" w:hAnsi="Libre Franklin" w:cs="Arial"/>
          <w:sz w:val="20"/>
          <w:szCs w:val="20"/>
        </w:rPr>
        <w:t>/month on</w:t>
      </w:r>
      <w:r w:rsidRPr="004546C6">
        <w:rPr>
          <w:rFonts w:ascii="Libre Franklin" w:hAnsi="Libre Franklin" w:cs="Arial"/>
          <w:sz w:val="20"/>
          <w:szCs w:val="20"/>
        </w:rPr>
        <w:t xml:space="preserve"> development of experience and skills).</w:t>
      </w:r>
    </w:p>
    <w:p w14:paraId="6FB29E67" w14:textId="77777777" w:rsidR="000E0226" w:rsidRPr="004546C6" w:rsidRDefault="000E0226" w:rsidP="003D7B2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Libre Franklin" w:hAnsi="Libre Franklin" w:cs="Arial"/>
          <w:sz w:val="20"/>
        </w:rPr>
      </w:pPr>
    </w:p>
    <w:p w14:paraId="3273B810" w14:textId="77777777" w:rsidR="00BB61A4" w:rsidRPr="004546C6" w:rsidRDefault="003D7B20" w:rsidP="00B2032A">
      <w:pPr>
        <w:ind w:firstLine="360"/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sz w:val="20"/>
        </w:rPr>
        <w:t xml:space="preserve">Salary </w:t>
      </w:r>
      <w:r w:rsidR="007A1B5C" w:rsidRPr="004546C6">
        <w:rPr>
          <w:rFonts w:ascii="Libre Franklin" w:hAnsi="Libre Franklin" w:cs="Arial"/>
          <w:sz w:val="20"/>
        </w:rPr>
        <w:t xml:space="preserve">will be paid in arrears </w:t>
      </w:r>
      <w:proofErr w:type="gramStart"/>
      <w:r w:rsidR="007A1B5C" w:rsidRPr="004546C6">
        <w:rPr>
          <w:rFonts w:ascii="Libre Franklin" w:hAnsi="Libre Franklin" w:cs="Arial"/>
          <w:sz w:val="20"/>
        </w:rPr>
        <w:t>on a monthly basis</w:t>
      </w:r>
      <w:proofErr w:type="gramEnd"/>
      <w:r w:rsidR="007A1B5C" w:rsidRPr="004546C6">
        <w:rPr>
          <w:rFonts w:ascii="Libre Franklin" w:hAnsi="Libre Franklin" w:cs="Arial"/>
          <w:sz w:val="20"/>
        </w:rPr>
        <w:t>, on or before the 28</w:t>
      </w:r>
      <w:r w:rsidR="007A1B5C" w:rsidRPr="004546C6">
        <w:rPr>
          <w:rFonts w:ascii="Libre Franklin" w:hAnsi="Libre Franklin" w:cs="Arial"/>
          <w:sz w:val="20"/>
          <w:vertAlign w:val="superscript"/>
        </w:rPr>
        <w:t>th</w:t>
      </w:r>
      <w:r w:rsidR="007A1B5C" w:rsidRPr="004546C6">
        <w:rPr>
          <w:rFonts w:ascii="Libre Franklin" w:hAnsi="Libre Franklin" w:cs="Arial"/>
          <w:sz w:val="20"/>
        </w:rPr>
        <w:t xml:space="preserve"> of each month</w:t>
      </w:r>
      <w:r w:rsidR="00175AC0" w:rsidRPr="004546C6">
        <w:rPr>
          <w:rFonts w:ascii="Libre Franklin" w:hAnsi="Libre Franklin" w:cs="Arial"/>
          <w:sz w:val="20"/>
        </w:rPr>
        <w:t>.</w:t>
      </w:r>
    </w:p>
    <w:p w14:paraId="1C690991" w14:textId="77777777" w:rsidR="00BB61A4" w:rsidRPr="004546C6" w:rsidRDefault="00BB61A4" w:rsidP="00186DD2">
      <w:pPr>
        <w:ind w:left="1134" w:hanging="1134"/>
        <w:jc w:val="both"/>
        <w:rPr>
          <w:rFonts w:ascii="Libre Franklin" w:hAnsi="Libre Franklin" w:cs="Arial"/>
          <w:sz w:val="20"/>
        </w:rPr>
      </w:pPr>
    </w:p>
    <w:p w14:paraId="04A0CBA8" w14:textId="77777777" w:rsidR="00BB61A4" w:rsidRPr="004546C6" w:rsidRDefault="00BB61A4" w:rsidP="00B2032A">
      <w:pPr>
        <w:numPr>
          <w:ilvl w:val="0"/>
          <w:numId w:val="5"/>
        </w:numPr>
        <w:jc w:val="both"/>
        <w:rPr>
          <w:rFonts w:ascii="Libre Franklin" w:hAnsi="Libre Franklin" w:cs="Arial"/>
          <w:sz w:val="20"/>
        </w:rPr>
      </w:pPr>
      <w:r w:rsidRPr="004546C6">
        <w:rPr>
          <w:rFonts w:ascii="Libre Franklin" w:hAnsi="Libre Franklin" w:cs="Arial"/>
          <w:b/>
          <w:sz w:val="20"/>
        </w:rPr>
        <w:t>PENSION ARRANGEMENTS</w:t>
      </w:r>
    </w:p>
    <w:p w14:paraId="27B1A68D" w14:textId="77777777" w:rsidR="00BB61A4" w:rsidRPr="004546C6" w:rsidRDefault="00BB61A4" w:rsidP="00186DD2">
      <w:pPr>
        <w:ind w:left="1134" w:hanging="1134"/>
        <w:jc w:val="both"/>
        <w:rPr>
          <w:rFonts w:ascii="Libre Franklin" w:hAnsi="Libre Franklin" w:cs="Arial"/>
          <w:sz w:val="4"/>
          <w:szCs w:val="4"/>
        </w:rPr>
      </w:pPr>
    </w:p>
    <w:p w14:paraId="214B1C3A" w14:textId="77777777" w:rsidR="006C1A0C" w:rsidRPr="006C1A0C" w:rsidRDefault="006C1A0C" w:rsidP="006C1A0C">
      <w:pPr>
        <w:ind w:left="426"/>
        <w:jc w:val="both"/>
        <w:rPr>
          <w:rFonts w:ascii="Libre Franklin" w:hAnsi="Libre Franklin" w:cs="Arial"/>
          <w:sz w:val="20"/>
        </w:rPr>
      </w:pPr>
      <w:r w:rsidRPr="006C1A0C">
        <w:rPr>
          <w:rFonts w:ascii="Libre Franklin" w:hAnsi="Libre Franklin" w:cs="Arial"/>
          <w:sz w:val="20"/>
        </w:rPr>
        <w:t>SU Scotland operates a Group Personal Pension Scheme for employees over 18 and under 75 years of age. An employer’s contribution of between 5.5% and 9% of total pensionable salary will be paid (the actual amount depending on your level of employee’s contribution.)</w:t>
      </w:r>
    </w:p>
    <w:p w14:paraId="2CE6A5AB" w14:textId="77777777" w:rsidR="008F2646" w:rsidRPr="004546C6" w:rsidRDefault="008F2646" w:rsidP="006C1A0C">
      <w:pPr>
        <w:ind w:left="426"/>
        <w:jc w:val="both"/>
        <w:rPr>
          <w:rFonts w:ascii="Libre Franklin" w:hAnsi="Libre Franklin" w:cs="Arial"/>
          <w:sz w:val="12"/>
          <w:szCs w:val="12"/>
          <w:lang w:val="en-US"/>
        </w:rPr>
      </w:pPr>
    </w:p>
    <w:p w14:paraId="276E5C33" w14:textId="77777777" w:rsidR="008F2646" w:rsidRPr="004546C6" w:rsidRDefault="008F2646" w:rsidP="008F2646">
      <w:pPr>
        <w:ind w:left="360"/>
        <w:jc w:val="both"/>
        <w:rPr>
          <w:rFonts w:ascii="Libre Franklin" w:hAnsi="Libre Franklin" w:cs="Arial"/>
          <w:sz w:val="20"/>
          <w:lang w:val="en-US"/>
        </w:rPr>
      </w:pPr>
      <w:r w:rsidRPr="004546C6">
        <w:rPr>
          <w:rFonts w:ascii="Libre Franklin" w:hAnsi="Libre Franklin" w:cs="Arial"/>
          <w:sz w:val="20"/>
          <w:lang w:val="en-US"/>
        </w:rPr>
        <w:t>* NB ‘gross pensionable salary’ includes the deemed annual value of any accommodation included in the above salary package.</w:t>
      </w:r>
    </w:p>
    <w:p w14:paraId="4FD3EA84" w14:textId="77777777" w:rsidR="00BB61A4" w:rsidRPr="004546C6" w:rsidRDefault="00BB61A4" w:rsidP="00186DD2">
      <w:pPr>
        <w:pStyle w:val="BodyTextIndent"/>
        <w:jc w:val="both"/>
        <w:rPr>
          <w:rFonts w:ascii="Libre Franklin" w:hAnsi="Libre Franklin" w:cs="Arial"/>
        </w:rPr>
      </w:pPr>
    </w:p>
    <w:p w14:paraId="0FD8A991" w14:textId="77777777" w:rsidR="003D7B20" w:rsidRPr="004546C6" w:rsidRDefault="003D7B20" w:rsidP="003D7B20">
      <w:pPr>
        <w:pStyle w:val="BodyTextIndent"/>
        <w:numPr>
          <w:ilvl w:val="0"/>
          <w:numId w:val="5"/>
        </w:numPr>
        <w:jc w:val="both"/>
        <w:rPr>
          <w:rFonts w:ascii="Libre Franklin" w:hAnsi="Libre Franklin" w:cs="Arial"/>
          <w:b/>
        </w:rPr>
      </w:pPr>
      <w:r w:rsidRPr="004546C6">
        <w:rPr>
          <w:rFonts w:ascii="Libre Franklin" w:hAnsi="Libre Franklin" w:cs="Arial"/>
          <w:b/>
        </w:rPr>
        <w:t>LIFE INSURANCE COVER</w:t>
      </w:r>
    </w:p>
    <w:p w14:paraId="05EDCA77" w14:textId="77777777" w:rsidR="003D7B20" w:rsidRPr="004546C6" w:rsidRDefault="003D7B20" w:rsidP="00B2032A">
      <w:pPr>
        <w:pStyle w:val="BodyTextIndent"/>
        <w:ind w:left="360"/>
        <w:jc w:val="both"/>
        <w:rPr>
          <w:rFonts w:ascii="Libre Franklin" w:hAnsi="Libre Franklin" w:cs="Arial"/>
          <w:sz w:val="4"/>
          <w:szCs w:val="4"/>
        </w:rPr>
      </w:pPr>
    </w:p>
    <w:p w14:paraId="0E7CDFD8" w14:textId="77777777" w:rsidR="00BB61A4" w:rsidRPr="004546C6" w:rsidRDefault="00BB61A4" w:rsidP="00B2032A">
      <w:pPr>
        <w:pStyle w:val="BodyTextIndent"/>
        <w:ind w:left="360"/>
        <w:jc w:val="both"/>
        <w:rPr>
          <w:rFonts w:ascii="Libre Franklin" w:hAnsi="Libre Franklin" w:cs="Arial"/>
        </w:rPr>
      </w:pPr>
      <w:r w:rsidRPr="004546C6">
        <w:rPr>
          <w:rFonts w:ascii="Libre Franklin" w:hAnsi="Libre Franklin" w:cs="Arial"/>
        </w:rPr>
        <w:t>Life insurance cover of three times your annual salary is provided, with the premium being paid for by Scripture Union Scotland.</w:t>
      </w:r>
    </w:p>
    <w:p w14:paraId="67A4262D" w14:textId="77777777" w:rsidR="003B2ECF" w:rsidRPr="004546C6" w:rsidRDefault="003B2ECF" w:rsidP="00186DD2">
      <w:pPr>
        <w:jc w:val="both"/>
        <w:rPr>
          <w:rFonts w:ascii="Libre Franklin" w:hAnsi="Libre Franklin" w:cs="Arial"/>
          <w:sz w:val="20"/>
        </w:rPr>
      </w:pPr>
    </w:p>
    <w:p w14:paraId="1F597BD8" w14:textId="77777777" w:rsidR="00B2032A" w:rsidRPr="004546C6" w:rsidRDefault="000E6E03" w:rsidP="00B2032A">
      <w:pPr>
        <w:numPr>
          <w:ilvl w:val="0"/>
          <w:numId w:val="5"/>
        </w:numPr>
        <w:jc w:val="both"/>
        <w:rPr>
          <w:rFonts w:ascii="Libre Franklin" w:hAnsi="Libre Franklin" w:cs="Arial"/>
          <w:b/>
          <w:sz w:val="20"/>
        </w:rPr>
      </w:pPr>
      <w:r w:rsidRPr="004546C6">
        <w:rPr>
          <w:rFonts w:ascii="Libre Franklin" w:hAnsi="Libre Franklin" w:cs="Arial"/>
          <w:b/>
          <w:sz w:val="20"/>
        </w:rPr>
        <w:t>HOLIDAYS</w:t>
      </w:r>
    </w:p>
    <w:p w14:paraId="46F0CBBC" w14:textId="77777777" w:rsidR="00B2032A" w:rsidRPr="004546C6" w:rsidRDefault="00B2032A" w:rsidP="00B2032A">
      <w:pPr>
        <w:ind w:left="360"/>
        <w:jc w:val="both"/>
        <w:rPr>
          <w:rFonts w:ascii="Libre Franklin" w:hAnsi="Libre Franklin" w:cs="Arial"/>
          <w:sz w:val="4"/>
          <w:szCs w:val="4"/>
        </w:rPr>
      </w:pPr>
    </w:p>
    <w:p w14:paraId="1EC4C2F7" w14:textId="77777777" w:rsidR="008F2646" w:rsidRPr="004546C6" w:rsidRDefault="008F2646" w:rsidP="008F2646">
      <w:pPr>
        <w:ind w:left="360"/>
        <w:jc w:val="both"/>
        <w:rPr>
          <w:rFonts w:ascii="Libre Franklin" w:hAnsi="Libre Franklin" w:cs="Arial"/>
          <w:b/>
          <w:sz w:val="20"/>
        </w:rPr>
      </w:pPr>
      <w:r w:rsidRPr="004546C6">
        <w:rPr>
          <w:rFonts w:ascii="Libre Franklin" w:hAnsi="Libre Franklin" w:cs="Arial"/>
          <w:sz w:val="20"/>
        </w:rPr>
        <w:t xml:space="preserve">The holiday year </w:t>
      </w:r>
      <w:r w:rsidR="004601F3" w:rsidRPr="004546C6">
        <w:rPr>
          <w:rFonts w:ascii="Libre Franklin" w:hAnsi="Libre Franklin" w:cs="Arial"/>
          <w:sz w:val="20"/>
        </w:rPr>
        <w:t xml:space="preserve">runs from 1 April to 31 March. </w:t>
      </w:r>
      <w:r w:rsidRPr="004546C6">
        <w:rPr>
          <w:rFonts w:ascii="Libre Franklin" w:hAnsi="Libre Franklin" w:cs="Arial"/>
          <w:sz w:val="20"/>
        </w:rPr>
        <w:t>Annual entitlemen</w:t>
      </w:r>
      <w:r w:rsidR="004601F3" w:rsidRPr="004546C6">
        <w:rPr>
          <w:rFonts w:ascii="Libre Franklin" w:hAnsi="Libre Franklin" w:cs="Arial"/>
          <w:sz w:val="20"/>
        </w:rPr>
        <w:t>t for a full-</w:t>
      </w:r>
      <w:r w:rsidRPr="004546C6">
        <w:rPr>
          <w:rFonts w:ascii="Libre Franklin" w:hAnsi="Libre Franklin" w:cs="Arial"/>
          <w:sz w:val="20"/>
        </w:rPr>
        <w:t>time post is 33 days paid holiday (this amount is inclusive of entitlement to local and national holidays). Annual leave entitlement for part-time and fixed term staff is pro-rata.</w:t>
      </w:r>
    </w:p>
    <w:p w14:paraId="7D784522" w14:textId="77777777" w:rsidR="00186DD2" w:rsidRPr="004546C6" w:rsidRDefault="00186DD2" w:rsidP="00186DD2">
      <w:pPr>
        <w:tabs>
          <w:tab w:val="right" w:pos="9356"/>
        </w:tabs>
        <w:ind w:left="1134"/>
        <w:jc w:val="both"/>
        <w:rPr>
          <w:rFonts w:ascii="Libre Franklin" w:hAnsi="Libre Franklin"/>
        </w:rPr>
      </w:pPr>
    </w:p>
    <w:p w14:paraId="0A012D87" w14:textId="77777777" w:rsidR="003B2ECF" w:rsidRPr="004546C6" w:rsidRDefault="003B2ECF" w:rsidP="00186DD2">
      <w:pPr>
        <w:ind w:left="1134"/>
        <w:jc w:val="both"/>
        <w:rPr>
          <w:rFonts w:ascii="Libre Franklin" w:hAnsi="Libre Franklin" w:cs="Arial"/>
          <w:sz w:val="20"/>
        </w:rPr>
      </w:pPr>
    </w:p>
    <w:sectPr w:rsidR="003B2ECF" w:rsidRPr="004546C6" w:rsidSect="00B375B4">
      <w:footerReference w:type="default" r:id="rId8"/>
      <w:pgSz w:w="11907" w:h="16840" w:code="9"/>
      <w:pgMar w:top="238" w:right="851" w:bottom="992" w:left="1134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B3E7" w14:textId="77777777" w:rsidR="000904FA" w:rsidRDefault="000904FA">
      <w:r>
        <w:separator/>
      </w:r>
    </w:p>
  </w:endnote>
  <w:endnote w:type="continuationSeparator" w:id="0">
    <w:p w14:paraId="642164C5" w14:textId="77777777" w:rsidR="000904FA" w:rsidRDefault="000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063" w14:textId="08880A44" w:rsidR="002678D0" w:rsidRDefault="00D57C80">
    <w:pPr>
      <w:pStyle w:val="Footer"/>
    </w:pPr>
    <w: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F42F" w14:textId="77777777" w:rsidR="000904FA" w:rsidRDefault="000904FA">
      <w:r>
        <w:separator/>
      </w:r>
    </w:p>
  </w:footnote>
  <w:footnote w:type="continuationSeparator" w:id="0">
    <w:p w14:paraId="51C53F60" w14:textId="77777777" w:rsidR="000904FA" w:rsidRDefault="0009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361"/>
    <w:multiLevelType w:val="hybridMultilevel"/>
    <w:tmpl w:val="A8CE730A"/>
    <w:lvl w:ilvl="0" w:tplc="D0BE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E745A"/>
    <w:multiLevelType w:val="hybridMultilevel"/>
    <w:tmpl w:val="44107E7E"/>
    <w:lvl w:ilvl="0" w:tplc="82A8DC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B5B5B"/>
    <w:multiLevelType w:val="singleLevel"/>
    <w:tmpl w:val="89643C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" w15:restartNumberingAfterBreak="0">
    <w:nsid w:val="77BC2D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455AC5"/>
    <w:multiLevelType w:val="singleLevel"/>
    <w:tmpl w:val="03145834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6D"/>
    <w:rsid w:val="00055E49"/>
    <w:rsid w:val="00086DA3"/>
    <w:rsid w:val="000904FA"/>
    <w:rsid w:val="000A3D04"/>
    <w:rsid w:val="000D2E98"/>
    <w:rsid w:val="000E0226"/>
    <w:rsid w:val="000E6E03"/>
    <w:rsid w:val="000F1DA1"/>
    <w:rsid w:val="00106774"/>
    <w:rsid w:val="00175AC0"/>
    <w:rsid w:val="00186DD2"/>
    <w:rsid w:val="00191D12"/>
    <w:rsid w:val="0019282B"/>
    <w:rsid w:val="001A3E15"/>
    <w:rsid w:val="001C7317"/>
    <w:rsid w:val="001E79E1"/>
    <w:rsid w:val="001F065E"/>
    <w:rsid w:val="00235B70"/>
    <w:rsid w:val="00252F46"/>
    <w:rsid w:val="00257AF1"/>
    <w:rsid w:val="0026142B"/>
    <w:rsid w:val="002678D0"/>
    <w:rsid w:val="0029747F"/>
    <w:rsid w:val="002A2E77"/>
    <w:rsid w:val="002A5B2D"/>
    <w:rsid w:val="002B4A40"/>
    <w:rsid w:val="002F7B0C"/>
    <w:rsid w:val="00317016"/>
    <w:rsid w:val="003477F7"/>
    <w:rsid w:val="00355E5D"/>
    <w:rsid w:val="00356173"/>
    <w:rsid w:val="003A5C83"/>
    <w:rsid w:val="003B10CB"/>
    <w:rsid w:val="003B2ECF"/>
    <w:rsid w:val="003D7B20"/>
    <w:rsid w:val="003E7DF3"/>
    <w:rsid w:val="00422336"/>
    <w:rsid w:val="00424954"/>
    <w:rsid w:val="00431BF7"/>
    <w:rsid w:val="00433450"/>
    <w:rsid w:val="004546C6"/>
    <w:rsid w:val="004601F3"/>
    <w:rsid w:val="00476370"/>
    <w:rsid w:val="004A3C3E"/>
    <w:rsid w:val="004B08C0"/>
    <w:rsid w:val="004B09FB"/>
    <w:rsid w:val="004C7CA3"/>
    <w:rsid w:val="004D084E"/>
    <w:rsid w:val="00506F54"/>
    <w:rsid w:val="00515102"/>
    <w:rsid w:val="0051564F"/>
    <w:rsid w:val="00520A19"/>
    <w:rsid w:val="005507A0"/>
    <w:rsid w:val="005514AB"/>
    <w:rsid w:val="00571301"/>
    <w:rsid w:val="00573E22"/>
    <w:rsid w:val="00575DB6"/>
    <w:rsid w:val="00581393"/>
    <w:rsid w:val="00585862"/>
    <w:rsid w:val="005B753D"/>
    <w:rsid w:val="005F7C2F"/>
    <w:rsid w:val="00604E59"/>
    <w:rsid w:val="0060602F"/>
    <w:rsid w:val="00614B5F"/>
    <w:rsid w:val="006338F5"/>
    <w:rsid w:val="00690C72"/>
    <w:rsid w:val="006C1A0C"/>
    <w:rsid w:val="006C1D85"/>
    <w:rsid w:val="006C1EAB"/>
    <w:rsid w:val="006E3219"/>
    <w:rsid w:val="0071005A"/>
    <w:rsid w:val="0073093E"/>
    <w:rsid w:val="007324C4"/>
    <w:rsid w:val="00732DF7"/>
    <w:rsid w:val="00736652"/>
    <w:rsid w:val="007376EF"/>
    <w:rsid w:val="00743065"/>
    <w:rsid w:val="007454FC"/>
    <w:rsid w:val="00774025"/>
    <w:rsid w:val="00792506"/>
    <w:rsid w:val="0079540A"/>
    <w:rsid w:val="007A047E"/>
    <w:rsid w:val="007A1B5C"/>
    <w:rsid w:val="007B468D"/>
    <w:rsid w:val="007B78D7"/>
    <w:rsid w:val="008044D9"/>
    <w:rsid w:val="008112E8"/>
    <w:rsid w:val="008403ED"/>
    <w:rsid w:val="00854211"/>
    <w:rsid w:val="008555C4"/>
    <w:rsid w:val="0086018C"/>
    <w:rsid w:val="008775E8"/>
    <w:rsid w:val="008951D6"/>
    <w:rsid w:val="00896624"/>
    <w:rsid w:val="008A37B7"/>
    <w:rsid w:val="008B2E5E"/>
    <w:rsid w:val="008C4A78"/>
    <w:rsid w:val="008F2646"/>
    <w:rsid w:val="00935099"/>
    <w:rsid w:val="00942459"/>
    <w:rsid w:val="0099346D"/>
    <w:rsid w:val="009A5DB4"/>
    <w:rsid w:val="00A203ED"/>
    <w:rsid w:val="00A320CA"/>
    <w:rsid w:val="00A46F4B"/>
    <w:rsid w:val="00A73E9C"/>
    <w:rsid w:val="00A80046"/>
    <w:rsid w:val="00AC5C18"/>
    <w:rsid w:val="00B2032A"/>
    <w:rsid w:val="00B375B4"/>
    <w:rsid w:val="00B56B8D"/>
    <w:rsid w:val="00BB61A4"/>
    <w:rsid w:val="00BC0D8D"/>
    <w:rsid w:val="00BF0270"/>
    <w:rsid w:val="00BF0EDB"/>
    <w:rsid w:val="00C301F4"/>
    <w:rsid w:val="00C32A11"/>
    <w:rsid w:val="00C46B68"/>
    <w:rsid w:val="00C62C45"/>
    <w:rsid w:val="00C65DB3"/>
    <w:rsid w:val="00CA40BF"/>
    <w:rsid w:val="00CB71D0"/>
    <w:rsid w:val="00CC07B1"/>
    <w:rsid w:val="00CF4795"/>
    <w:rsid w:val="00CF6088"/>
    <w:rsid w:val="00D20CFC"/>
    <w:rsid w:val="00D577D7"/>
    <w:rsid w:val="00D57C80"/>
    <w:rsid w:val="00DC0074"/>
    <w:rsid w:val="00DE161F"/>
    <w:rsid w:val="00E11AC4"/>
    <w:rsid w:val="00E11B2B"/>
    <w:rsid w:val="00E14FA4"/>
    <w:rsid w:val="00E447D9"/>
    <w:rsid w:val="00E46CEB"/>
    <w:rsid w:val="00E73619"/>
    <w:rsid w:val="00E80BC0"/>
    <w:rsid w:val="00E866BA"/>
    <w:rsid w:val="00E87389"/>
    <w:rsid w:val="00E93773"/>
    <w:rsid w:val="00EB18AD"/>
    <w:rsid w:val="00F11793"/>
    <w:rsid w:val="00F56E35"/>
    <w:rsid w:val="00F629A9"/>
    <w:rsid w:val="00F63425"/>
    <w:rsid w:val="00F75E89"/>
    <w:rsid w:val="00F76315"/>
    <w:rsid w:val="00F92A85"/>
    <w:rsid w:val="00F96B76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2E70"/>
  <w15:docId w15:val="{65E9FAF8-EEAC-48C6-9305-2E16C2CE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1134" w:hanging="1134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">
    <w:name w:val="Body Text Indent"/>
    <w:basedOn w:val="Normal"/>
    <w:pPr>
      <w:ind w:left="1134"/>
    </w:pPr>
    <w:rPr>
      <w:rFonts w:ascii="Comic Sans MS" w:hAnsi="Comic Sans MS"/>
      <w:sz w:val="20"/>
    </w:rPr>
  </w:style>
  <w:style w:type="paragraph" w:styleId="Header">
    <w:name w:val="header"/>
    <w:basedOn w:val="Normal"/>
    <w:rsid w:val="00732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24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C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31BF7"/>
    <w:rPr>
      <w:b/>
      <w:bCs/>
    </w:rPr>
  </w:style>
  <w:style w:type="paragraph" w:styleId="NormalWeb">
    <w:name w:val="Normal (Web)"/>
    <w:basedOn w:val="Normal"/>
    <w:uiPriority w:val="99"/>
    <w:unhideWhenUsed/>
    <w:rsid w:val="00B203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78D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9A9796"/>
                <w:bottom w:val="single" w:sz="6" w:space="15" w:color="9A9796"/>
                <w:right w:val="single" w:sz="6" w:space="8" w:color="9A9796"/>
              </w:divBdr>
              <w:divsChild>
                <w:div w:id="9257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0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 UNION SCOTLAND</vt:lpstr>
    </vt:vector>
  </TitlesOfParts>
  <Company>Scripture Union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UNION SCOTLAND</dc:title>
  <dc:creator>Scripture Union</dc:creator>
  <cp:lastModifiedBy>Shula Bayton</cp:lastModifiedBy>
  <cp:revision>3</cp:revision>
  <cp:lastPrinted>2019-11-21T21:38:00Z</cp:lastPrinted>
  <dcterms:created xsi:type="dcterms:W3CDTF">2021-11-25T12:30:00Z</dcterms:created>
  <dcterms:modified xsi:type="dcterms:W3CDTF">2021-12-08T13:51:00Z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